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MANIFIESTO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Las ciudadanas de este siglo, herederas de la tradición feminista, nos unimos este 8 de Marzo porque: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Estamos convencidas de que la firme defensa y acción real por la igualdad entre mujeres y hombres, los derechos humanos y la justica social, constituyen la base del progreso de nuestra humanidad y el avance hacia una sociedad más democrática y civilizada.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Somos conscientes de que todos los derechos y libertades conseguidas se pueden perder por la reacción patriarcal obsesionada con el retroceso de todo lo que hemos conquistado.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Nos enfrentamos a la irrupción de la ideología patriarcal en el escenario social y político con la luz de la razón, la justica, la solidaridad, los valores cívicos y democráticos. Y lo hacemos tomando las enseñanzas de la tradición feminista y las experiencias del movimiento organizado de mujeres, que viene luchando y conquistando derechos para todas y beneficiando al conjunto de la sociedad con estas conquistas.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Denunciamos las raíces de una historia de privilegios, de guerras, de poderes dominantes y opresores, de mercaderes y traficantes de seres humanos, que han hecho de este mundo un lugar inhabitable para mujeres, niñas, niños y para todas las personas que viven situaciones de pobreza, exclusión y violencias. Por eso defendemos las leyes que nos empoderan. Nos aferramos a los derechos y las libertades luchadas y conseguidas por nuestras madres desde antes de la transición española, lo mismo que venimos defendiendo nosotras y que hoy forman parte de nuestro ordenamiento jurídico.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 xml:space="preserve">Y como consecuencia 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EXIGIMOS: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-Protección integral de la vida de las mujeres y menores que sufren violencia machista.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 xml:space="preserve">-Intervención urgente para frenar las agresiones sexuales, mediante la ejecución de un Plan en Educación afectivo sexual para nuestra juventud 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y combatir el consumo masivo de una pornografía violenta y machista, que desde edades muy tempranas consumen fácilmente y sin control. Esta realidad provoca que las agresiones sexuales hoy en nuestro país, constituyan una alarma que amenaza y pone en riesgo la libertad de las mujeres.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EXIGIMOS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-Solución política y humanitaria a los conflictos bélicos que tanta destrucción y sangre siguen derramando. Y en los que mujeres y niñas son tomadas como armas de guerra, objeto de agresiones, secuestros y violaciones.</w:t>
      </w:r>
    </w:p>
    <w:p>
      <w:pPr>
        <w:pStyle w:val="Normal"/>
        <w:spacing w:lineRule="auto" w:line="240"/>
        <w:jc w:val="both"/>
        <w:rPr>
          <w:rFonts w:ascii="Comic Sans MS" w:hAnsi="Comic Sans MS"/>
          <w:b/>
          <w:b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-La derogación de la Ley de Extranjería y todos los instrumentos jurídicos que impiden  el derecho legítimo a migrar y encontrar refugio en un territorio seguro. Y por supuesto el cierre y eliminación de los CIES, concebidos como espacios carcelarios, donde se encierra a personas por el simple hecho de ser migrantes.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-Una judicatura que rechace las creencias patriarcales y se forme contra la cultura de la violación que normaliza la violencia sexual.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EXIGIMOS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-ABOLICIÓN de la explotación sexual y reproductiva que comercia con seres humanos y con los cuerpos de mujeres y de niñas.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-El sistema próstitucional es violencia machista, es violación de Derechos Humanos, es explotación, es esclavitud sistemática de mujeres y de niñas por dinero, es negocio vinculado a las tramas de corrupción policial y al blanqueo de capital (y que en nuestro país mueve 5 millones de euros al día tan solo en burdeles)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-Las mujeres feministas nos declaramos ABOLICIONISTAS y seguimos empeñadas en la penalización de proxenetas y prostituyentes porque son ellos los que crean y sustentan el sistema que nos objetiviza, sexualiza y mercantiliza a todas.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-Las mujeres NO somos objetos para uso general Ni para ser prostituidas NI para ser EMBARAZADAS.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-DENUNCIAMOS que el alquiler de vientres para tener hijos biológicos es un acto que mercantiliza a las mujeres. Alquilar vientres es una nueva forma de explotación y tráfico de personas y convierte a los bebés nacidos en productos comerciales, por mucho que algunos se empeñen en disfrazarlo de altruismo.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 Igualdad laboral y salarial. Mayor protección y condiciones dignas de los trabajos feminizados. Como las aparadoras de Villena que denuncian, en pleno S.XXI, estar trabajando  en un estado de semi-esclavitud, precariedad, marginación, enfermedad y abusos.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EXIGIMOS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-El fin de la violencia laboral.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-Eliminación de la brecha de género en las pensiones producida por la injusta organización social de los trabajos que reduce la cotización a la Seguridad Social y por tanto sus pensiones.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-Que se eliminen las barreras que impiden a las mujeres llegar a los puestos de decisión de las empresas y la sociedad. Y para ello es necesario crear condiciones que reconozcan permisos por nacimiento o adopción intransferibles, reconocimiento del tiempo dedicado a los cuidados de familiares dependientes, creación de servicios públicos de atención a la infancia y la dependencia.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 xml:space="preserve">-Fomento de la educación afectivo-social que comprometa a los varones en las tareas de cuidados y el reconocimiento de las capacidades laborales e intelectuales de las mujeres. 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 Aumento en el presupuesto de políticas tra</w:t>
      </w:r>
      <w:r>
        <w:rPr>
          <w:rFonts w:ascii="Comic Sans MS" w:hAnsi="Comic Sans MS"/>
          <w:b/>
          <w:sz w:val="20"/>
          <w:szCs w:val="20"/>
        </w:rPr>
        <w:t>n</w:t>
      </w:r>
      <w:r>
        <w:rPr>
          <w:rFonts w:ascii="Comic Sans MS" w:hAnsi="Comic Sans MS"/>
          <w:sz w:val="20"/>
          <w:szCs w:val="20"/>
        </w:rPr>
        <w:t>sversales de igualdad en todas las administraciones públicas.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EXIGIMOS</w:t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 xml:space="preserve">-Implantación de la coeducación en todas las etapas educativas.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-Educación equitativa, dentro y fuera de las aulas, para todas las niñas y niños, donde puedan expresar sus identidades libremente y sin estereotipos de género. Es necesario crear espacios coeducativos donde transmitir valores feministas y de respeto para que así lo reflejen en unas relaciones interpersonales sanas y equitativas. Porque la educación en feminismo debe comenzar en la infancia.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-Educación afectivo-sexual en todas las etapas de la educación; porque, en estos tiempos, es la pornografía la que ocupa el hueco de la falta de una verdadera educación afectivo-sexual para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nuestras chicas y chicos. </w:t>
      </w:r>
    </w:p>
    <w:tbl>
      <w:tblPr>
        <w:tblW w:w="9639" w:type="dxa"/>
        <w:jc w:val="left"/>
        <w:tblInd w:w="0" w:type="dxa"/>
        <w:tblBorders/>
        <w:tblCellMar>
          <w:top w:w="0" w:type="dxa"/>
          <w:left w:w="240" w:type="dxa"/>
          <w:bottom w:w="0" w:type="dxa"/>
          <w:right w:w="240" w:type="dxa"/>
        </w:tblCellMar>
        <w:tblLook w:firstRow="1" w:noVBand="1" w:lastRow="0" w:firstColumn="1" w:lastColumn="0" w:noHBand="0" w:val="04a0"/>
      </w:tblPr>
      <w:tblGrid>
        <w:gridCol w:w="650"/>
        <w:gridCol w:w="8988"/>
      </w:tblGrid>
      <w:tr>
        <w:trPr/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  <w:tc>
          <w:tcPr>
            <w:tcW w:w="8988" w:type="dxa"/>
            <w:tcBorders/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Por todo lo expuesto : NOSOTRAS, ciudadanas herederas del pensamiento feminista, hijas y nietas de TODAS las que desafiaron el orden establecido, de las que se organizaron y nos consiguieron la ciudadanía, de las que estudiaron e investigaron y pusieron nombre al sistema de subordinación y desigualdad que nos excluye y nos cosifica, de aquellas que desde los parlamentos legislaron en nuestro beneficio, de las que lideraron movimientos sociales por los derechos civiles y por los derechos humanos, de todas aquellas que salen a las calles a pedir en todo el mundo que no nos violen, que no nos maltraten y que no nos maten.</w:t>
      </w:r>
    </w:p>
    <w:p>
      <w:pPr>
        <w:pStyle w:val="Normal"/>
        <w:spacing w:lineRule="auto" w:line="240"/>
        <w:jc w:val="both"/>
        <w:rPr>
          <w:rFonts w:ascii="Comic Sans MS" w:hAnsi="Comic Sans MS"/>
          <w:b/>
          <w:b/>
          <w:sz w:val="28"/>
          <w:szCs w:val="28"/>
        </w:rPr>
      </w:pPr>
      <w:r>
        <w:rPr>
          <w:rFonts w:ascii="Comic Sans MS" w:hAnsi="Comic Sans MS"/>
          <w:sz w:val="20"/>
          <w:szCs w:val="20"/>
        </w:rPr>
        <w:t>POR TODAS ELLAS, POR LAS QUE VENDRÁN Y POR TODAS NOSOTRAS, SEGUIREMOS PONIENDO LA LUZ DE LA RAZÓN, LA SOLIDARIDAD Y LA HUMANIDAD EN TODOS LOS ESPACIOS Y TODOS LOS DIAS, DESDE UN INCONFORMISMO ACTIVO, PACÍFICO Y VIGILANTE</w:t>
      </w:r>
      <w:r>
        <w:rPr>
          <w:rFonts w:ascii="Comic Sans MS" w:hAnsi="Comic Sans MS"/>
          <w:b/>
          <w:sz w:val="20"/>
          <w:szCs w:val="20"/>
        </w:rPr>
        <w:t>. PORQUE NUESTRA EVOLUCIÓN Y NUESTRA FUERZA TRASFORMADORA NO HAY QUIEN LA PARE.</w:t>
      </w:r>
    </w:p>
    <w:p>
      <w:pPr>
        <w:pStyle w:val="Normal"/>
        <w:spacing w:lineRule="auto" w:line="240"/>
        <w:jc w:val="both"/>
        <w:rPr>
          <w:rFonts w:ascii="Comic Sans MS" w:hAnsi="Comic Sans MS"/>
          <w:b/>
          <w:b/>
          <w:sz w:val="28"/>
          <w:szCs w:val="28"/>
        </w:rPr>
      </w:pPr>
      <w:r>
        <w:rPr>
          <w:rFonts w:ascii="Comic Sans MS" w:hAnsi="Comic Sans MS"/>
          <w:b/>
          <w:sz w:val="20"/>
          <w:szCs w:val="20"/>
        </w:rPr>
        <w:t>¡!!PORQUE SI LAS MUJERES PARAMOS SE PARA EL MUNDO¡¡¡</w:t>
      </w:r>
    </w:p>
    <w:p>
      <w:pPr>
        <w:pStyle w:val="Normal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sectPr>
      <w:footerReference w:type="default" r:id="rId2"/>
      <w:type w:val="nextPage"/>
      <w:pgSz w:w="11906" w:h="16838"/>
      <w:pgMar w:left="993" w:right="1274" w:header="0" w:top="284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58246561"/>
    </w:sdtPr>
    <w:sdtContent>
      <w:p>
        <w:pPr>
          <w:pStyle w:val="Piedep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5b0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b552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2b552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604e8"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f25e8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25e83"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f7ec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604e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cera">
    <w:name w:val="Header"/>
    <w:basedOn w:val="Normal"/>
    <w:link w:val="EncabezadoCar"/>
    <w:uiPriority w:val="99"/>
    <w:unhideWhenUsed/>
    <w:rsid w:val="00f25e8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25e83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LibreOffice/6.0.4.2$Windows_x86 LibreOffice_project/9b0d9b32d5dcda91d2f1a96dc04c645c450872bf</Application>
  <Pages>3</Pages>
  <Words>1053</Words>
  <Characters>5628</Characters>
  <CharactersWithSpaces>6654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2019-03-07T06:24:00Z</dcterms:created>
  <dc:creator>amparo mencia navarro</dc:creator>
  <dc:description/>
  <dc:language>es-ES</dc:language>
  <cp:lastModifiedBy/>
  <cp:lastPrinted>2019-02-21T14:17:00Z</cp:lastPrinted>
  <dcterms:modified xsi:type="dcterms:W3CDTF">2019-03-12T08:42:59Z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